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C4" w:rsidRPr="00A65F21" w:rsidRDefault="00191EAD" w:rsidP="00191EAD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48"/>
          <w:szCs w:val="48"/>
          <w:lang w:eastAsia="fr-FR"/>
        </w:rPr>
      </w:pPr>
      <w:r w:rsidRPr="001126C4">
        <w:rPr>
          <w:rFonts w:eastAsia="Times New Roman" w:cs="Arial"/>
          <w:b/>
          <w:bCs/>
          <w:kern w:val="36"/>
          <w:sz w:val="48"/>
          <w:szCs w:val="48"/>
          <w:lang w:eastAsia="fr-FR"/>
        </w:rPr>
        <w:t>CONDITIONS GENERALES D’UTILISATION</w:t>
      </w:r>
      <w:r w:rsidR="00DE52A9" w:rsidRPr="001126C4">
        <w:rPr>
          <w:rFonts w:eastAsia="Times New Roman" w:cs="Arial"/>
          <w:b/>
          <w:bCs/>
          <w:kern w:val="36"/>
          <w:sz w:val="48"/>
          <w:szCs w:val="48"/>
          <w:lang w:eastAsia="fr-FR"/>
        </w:rPr>
        <w:t xml:space="preserve"> DU SITE ET DU SERVICE DE PRISE DE RDV</w:t>
      </w:r>
    </w:p>
    <w:p w:rsidR="00B3764D" w:rsidRPr="00B3764D" w:rsidRDefault="00B3764D" w:rsidP="00B3764D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fr-FR"/>
        </w:rPr>
      </w:pPr>
      <w:r w:rsidRPr="00B3764D">
        <w:rPr>
          <w:rFonts w:eastAsia="Times New Roman" w:cs="Arial"/>
          <w:b/>
          <w:bCs/>
          <w:kern w:val="36"/>
          <w:sz w:val="28"/>
          <w:szCs w:val="28"/>
          <w:lang w:eastAsia="fr-FR"/>
        </w:rPr>
        <w:t>Objet</w:t>
      </w:r>
    </w:p>
    <w:p w:rsidR="00B3764D" w:rsidRDefault="00B3764D" w:rsidP="00B3764D">
      <w:pPr>
        <w:rPr>
          <w:rFonts w:cs="Arial"/>
        </w:rPr>
      </w:pPr>
      <w:r>
        <w:t xml:space="preserve">Les </w:t>
      </w:r>
      <w:r w:rsidR="00D1417A">
        <w:t>Conditions générales d’utilisation</w:t>
      </w:r>
      <w:r>
        <w:t xml:space="preserve"> ont pour obje</w:t>
      </w:r>
      <w:r w:rsidR="00D1417A">
        <w:t>ctif</w:t>
      </w:r>
      <w:r>
        <w:t xml:space="preserve"> de </w:t>
      </w:r>
      <w:r w:rsidR="00D1417A">
        <w:t>décrire le fonctionnement et les droits d’utilisation</w:t>
      </w:r>
      <w:r>
        <w:t xml:space="preserve"> du </w:t>
      </w:r>
      <w:r w:rsidR="00D1417A">
        <w:t xml:space="preserve">Site </w:t>
      </w:r>
      <w:r w:rsidR="000859C4">
        <w:t xml:space="preserve">Internet </w:t>
      </w:r>
      <w:r w:rsidR="00D1417A">
        <w:t xml:space="preserve">et du </w:t>
      </w:r>
      <w:r>
        <w:t xml:space="preserve">Service de prise de RDV en ligne.  </w:t>
      </w:r>
      <w:r w:rsidR="00141727" w:rsidRPr="001126C4">
        <w:rPr>
          <w:rFonts w:cs="Arial"/>
        </w:rPr>
        <w:t xml:space="preserve">L’utilisation du Site </w:t>
      </w:r>
      <w:r w:rsidR="00BA75CF">
        <w:rPr>
          <w:rFonts w:cs="Arial"/>
        </w:rPr>
        <w:t xml:space="preserve">Internet </w:t>
      </w:r>
      <w:r w:rsidR="00141727" w:rsidRPr="001126C4">
        <w:rPr>
          <w:rFonts w:cs="Arial"/>
        </w:rPr>
        <w:t xml:space="preserve">et du Service </w:t>
      </w:r>
      <w:r w:rsidR="00BA75CF">
        <w:rPr>
          <w:rFonts w:cs="Arial"/>
        </w:rPr>
        <w:t xml:space="preserve">de prise de RDV </w:t>
      </w:r>
      <w:r w:rsidR="00141727" w:rsidRPr="001126C4">
        <w:rPr>
          <w:rFonts w:cs="Arial"/>
        </w:rPr>
        <w:t>implique la pleine et entière acceptation de toute révision ou modification du Site, Service et de ses CGU. Il est, par ailleurs, conseillé à l’Utilisateur de se référer régulièrement à la dernière version des CGU disponible en permanence sur le Site.</w:t>
      </w:r>
    </w:p>
    <w:p w:rsidR="000859C4" w:rsidRPr="001126C4" w:rsidRDefault="000859C4" w:rsidP="000859C4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fr-FR"/>
        </w:rPr>
      </w:pPr>
      <w:r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 xml:space="preserve">Utilisation du Site </w:t>
      </w:r>
      <w:r w:rsidR="00BA75CF">
        <w:rPr>
          <w:rFonts w:eastAsia="Times New Roman" w:cs="Arial"/>
          <w:b/>
          <w:bCs/>
          <w:kern w:val="36"/>
          <w:sz w:val="28"/>
          <w:szCs w:val="28"/>
          <w:lang w:eastAsia="fr-FR"/>
        </w:rPr>
        <w:t xml:space="preserve">Internet </w:t>
      </w:r>
      <w:r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>et du Service de prise de RDV</w:t>
      </w:r>
    </w:p>
    <w:p w:rsidR="000859C4" w:rsidRPr="001126C4" w:rsidRDefault="000859C4" w:rsidP="000859C4">
      <w:pPr>
        <w:pStyle w:val="NormalWeb"/>
        <w:rPr>
          <w:rFonts w:asciiTheme="minorHAnsi" w:hAnsiTheme="minorHAnsi" w:cs="Arial"/>
          <w:sz w:val="22"/>
          <w:szCs w:val="22"/>
        </w:rPr>
      </w:pPr>
      <w:r w:rsidRPr="001126C4">
        <w:rPr>
          <w:rFonts w:asciiTheme="minorHAnsi" w:hAnsiTheme="minorHAnsi" w:cs="Arial"/>
          <w:sz w:val="22"/>
          <w:szCs w:val="22"/>
        </w:rPr>
        <w:t>Pour prendre RDV, l’Utilisateur reconnaît avoir lu et compris l’intégralité des présentes Conditions Général</w:t>
      </w:r>
      <w:r w:rsidR="00204895">
        <w:rPr>
          <w:rFonts w:asciiTheme="minorHAnsi" w:hAnsiTheme="minorHAnsi" w:cs="Arial"/>
          <w:sz w:val="22"/>
          <w:szCs w:val="22"/>
        </w:rPr>
        <w:t>es d’Utilisation et les accepte</w:t>
      </w:r>
      <w:r w:rsidRPr="001126C4">
        <w:rPr>
          <w:rFonts w:asciiTheme="minorHAnsi" w:hAnsiTheme="minorHAnsi" w:cs="Arial"/>
          <w:sz w:val="22"/>
          <w:szCs w:val="22"/>
        </w:rPr>
        <w:t xml:space="preserve"> sans restrictions ni réserves. Si l’Utilisateur n’accepte pas ces conditions, il </w:t>
      </w:r>
      <w:r w:rsidR="00204895">
        <w:rPr>
          <w:rFonts w:asciiTheme="minorHAnsi" w:hAnsiTheme="minorHAnsi" w:cs="Arial"/>
          <w:sz w:val="22"/>
          <w:szCs w:val="22"/>
        </w:rPr>
        <w:t>n’a pas accès au</w:t>
      </w:r>
      <w:r w:rsidRPr="001126C4">
        <w:rPr>
          <w:rFonts w:asciiTheme="minorHAnsi" w:hAnsiTheme="minorHAnsi" w:cs="Arial"/>
          <w:sz w:val="22"/>
          <w:szCs w:val="22"/>
        </w:rPr>
        <w:t xml:space="preserve"> Service de prise de RDV en ligne proposé par le site Internet.</w:t>
      </w:r>
    </w:p>
    <w:p w:rsidR="000859C4" w:rsidRDefault="000859C4" w:rsidP="000859C4">
      <w:r>
        <w:rPr>
          <w:rFonts w:cs="Arial"/>
        </w:rPr>
        <w:t>L’utilisation du Service</w:t>
      </w:r>
      <w:r w:rsidRPr="001126C4">
        <w:rPr>
          <w:rFonts w:cs="Arial"/>
        </w:rPr>
        <w:t xml:space="preserve"> est réservée à un usage exclusivement personnel et </w:t>
      </w:r>
      <w:r w:rsidR="00BA75CF">
        <w:rPr>
          <w:rFonts w:cs="Arial"/>
        </w:rPr>
        <w:t>non pas</w:t>
      </w:r>
      <w:r w:rsidRPr="001126C4">
        <w:rPr>
          <w:rFonts w:cs="Arial"/>
        </w:rPr>
        <w:t xml:space="preserve"> à des fins commerciales. Afin de respecter la vie privée de l’Utilisateur, l’accès au Site et au Service est limité à une utilisation manuelle. Tout usage d’un robot est interdit ainsi que la constitution de bases de données commerciales et de prospection automatisée d’adresses email.</w:t>
      </w:r>
      <w:r w:rsidRPr="001126C4">
        <w:rPr>
          <w:rFonts w:cs="Arial"/>
        </w:rPr>
        <w:br/>
      </w:r>
    </w:p>
    <w:p w:rsidR="00B3764D" w:rsidRPr="00B3764D" w:rsidRDefault="00B3764D" w:rsidP="00B3764D">
      <w:pPr>
        <w:pStyle w:val="Titre3"/>
        <w:rPr>
          <w:rFonts w:asciiTheme="minorHAnsi" w:eastAsia="Times New Roman" w:hAnsiTheme="minorHAnsi" w:cs="Arial"/>
          <w:b/>
          <w:bCs/>
          <w:color w:val="auto"/>
          <w:kern w:val="36"/>
          <w:sz w:val="28"/>
          <w:szCs w:val="28"/>
          <w:lang w:eastAsia="fr-FR"/>
        </w:rPr>
      </w:pPr>
      <w:r w:rsidRPr="00B3764D">
        <w:rPr>
          <w:rFonts w:asciiTheme="minorHAnsi" w:eastAsia="Times New Roman" w:hAnsiTheme="minorHAnsi" w:cs="Arial"/>
          <w:b/>
          <w:bCs/>
          <w:color w:val="auto"/>
          <w:kern w:val="36"/>
          <w:sz w:val="28"/>
          <w:szCs w:val="28"/>
          <w:lang w:eastAsia="fr-FR"/>
        </w:rPr>
        <w:t>Durée</w:t>
      </w:r>
    </w:p>
    <w:p w:rsidR="00B3764D" w:rsidRDefault="00B3764D" w:rsidP="00B3764D">
      <w:pPr>
        <w:spacing w:before="100" w:beforeAutospacing="1" w:after="100" w:afterAutospacing="1" w:line="240" w:lineRule="auto"/>
        <w:outlineLvl w:val="0"/>
      </w:pPr>
      <w:r w:rsidRPr="000859C4">
        <w:rPr>
          <w:rFonts w:cs="Arial"/>
        </w:rPr>
        <w:t>L’Utilisateur peut à tout moment re</w:t>
      </w:r>
      <w:r w:rsidR="006C3243" w:rsidRPr="000859C4">
        <w:rPr>
          <w:rFonts w:cs="Arial"/>
        </w:rPr>
        <w:t xml:space="preserve">noncer à utiliser le Site </w:t>
      </w:r>
      <w:r w:rsidR="00BA75CF">
        <w:rPr>
          <w:rFonts w:cs="Arial"/>
        </w:rPr>
        <w:t xml:space="preserve">Internet </w:t>
      </w:r>
      <w:r w:rsidR="006C3243" w:rsidRPr="000859C4">
        <w:rPr>
          <w:rFonts w:cs="Arial"/>
        </w:rPr>
        <w:t>ou le Service de prise de RDV</w:t>
      </w:r>
      <w:r w:rsidRPr="000859C4">
        <w:rPr>
          <w:rFonts w:cs="Arial"/>
        </w:rPr>
        <w:t xml:space="preserve">. </w:t>
      </w:r>
      <w:r w:rsidR="00D1417A" w:rsidRPr="000859C4">
        <w:rPr>
          <w:rFonts w:cs="Arial"/>
        </w:rPr>
        <w:t>Les CGU entrent en vigueur à la date de leur mise en ligne sur le Site et sont opposables à la date de la première utilisation du Site et du Service par l’Utilisateur, p</w:t>
      </w:r>
      <w:bookmarkStart w:id="0" w:name="_GoBack"/>
      <w:bookmarkEnd w:id="0"/>
      <w:r w:rsidR="00D1417A" w:rsidRPr="000859C4">
        <w:rPr>
          <w:rFonts w:cs="Arial"/>
        </w:rPr>
        <w:t>endant toute la durée de son utilisation.</w:t>
      </w:r>
      <w:r w:rsidR="00D1417A" w:rsidRPr="000859C4">
        <w:rPr>
          <w:rFonts w:cs="Arial"/>
        </w:rPr>
        <w:br/>
      </w:r>
      <w:r w:rsidR="006C3243" w:rsidRPr="000859C4">
        <w:rPr>
          <w:rFonts w:cs="Arial"/>
        </w:rPr>
        <w:t>Le médecin peut également interrompre l’utilisation du Service par l’utilisateur si les CGU ne sont pas respectées</w:t>
      </w:r>
      <w:r w:rsidR="006C3243">
        <w:t>.</w:t>
      </w:r>
    </w:p>
    <w:p w:rsidR="00DB757F" w:rsidRPr="001126C4" w:rsidRDefault="001126C4" w:rsidP="00B3764D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fr-FR"/>
        </w:rPr>
      </w:pPr>
      <w:r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>Accès au</w:t>
      </w:r>
      <w:r w:rsidR="00DB757F"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 xml:space="preserve"> Site </w:t>
      </w:r>
      <w:r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>internet et</w:t>
      </w:r>
      <w:r w:rsidR="00DB757F"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 xml:space="preserve"> </w:t>
      </w:r>
      <w:r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 xml:space="preserve">au </w:t>
      </w:r>
      <w:r w:rsidR="00DB757F" w:rsidRPr="001126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>Service de Prise de RDV</w:t>
      </w:r>
    </w:p>
    <w:p w:rsidR="00B66685" w:rsidRPr="001126C4" w:rsidRDefault="00DE52A9" w:rsidP="00DE52A9">
      <w:pPr>
        <w:rPr>
          <w:rFonts w:cs="Arial"/>
        </w:rPr>
      </w:pPr>
      <w:r w:rsidRPr="001126C4">
        <w:rPr>
          <w:rFonts w:cs="Arial"/>
        </w:rPr>
        <w:t xml:space="preserve">L’accès au Site </w:t>
      </w:r>
      <w:r w:rsidR="00BA75CF">
        <w:rPr>
          <w:rFonts w:cs="Arial"/>
        </w:rPr>
        <w:t xml:space="preserve">Internet </w:t>
      </w:r>
      <w:r w:rsidRPr="001126C4">
        <w:rPr>
          <w:rFonts w:cs="Arial"/>
        </w:rPr>
        <w:t>est gratuit et ne nécessite pas de démarches part</w:t>
      </w:r>
      <w:r w:rsidR="001126C4">
        <w:rPr>
          <w:rFonts w:cs="Arial"/>
        </w:rPr>
        <w:t xml:space="preserve">iculières. </w:t>
      </w:r>
      <w:r w:rsidR="00BA75CF">
        <w:rPr>
          <w:rFonts w:cs="Arial"/>
        </w:rPr>
        <w:t>P</w:t>
      </w:r>
      <w:r w:rsidRPr="001126C4">
        <w:rPr>
          <w:rFonts w:cs="Arial"/>
        </w:rPr>
        <w:t>our bénéficier du Service de prise de RDV accessible sur le Site</w:t>
      </w:r>
      <w:r w:rsidR="00B66685" w:rsidRPr="001126C4">
        <w:rPr>
          <w:rFonts w:cs="Arial"/>
        </w:rPr>
        <w:t xml:space="preserve"> internet</w:t>
      </w:r>
      <w:r w:rsidRPr="001126C4">
        <w:rPr>
          <w:rFonts w:cs="Arial"/>
        </w:rPr>
        <w:t xml:space="preserve">, </w:t>
      </w:r>
      <w:r w:rsidR="00B66685" w:rsidRPr="001126C4">
        <w:rPr>
          <w:rFonts w:cs="Arial"/>
        </w:rPr>
        <w:t>l’Utilisateur doit</w:t>
      </w:r>
      <w:r w:rsidRPr="001126C4">
        <w:rPr>
          <w:rFonts w:cs="Arial"/>
        </w:rPr>
        <w:t xml:space="preserve"> </w:t>
      </w:r>
      <w:r w:rsidR="00B66685" w:rsidRPr="001126C4">
        <w:rPr>
          <w:rFonts w:cs="Arial"/>
        </w:rPr>
        <w:t>créer un compte et laisser se</w:t>
      </w:r>
      <w:r w:rsidRPr="001126C4">
        <w:rPr>
          <w:rFonts w:cs="Arial"/>
        </w:rPr>
        <w:t xml:space="preserve">s </w:t>
      </w:r>
      <w:r w:rsidR="00B66685" w:rsidRPr="001126C4">
        <w:rPr>
          <w:rFonts w:cs="Arial"/>
        </w:rPr>
        <w:t>Données à Caractère Personnel</w:t>
      </w:r>
      <w:r w:rsidR="001126C4">
        <w:rPr>
          <w:rFonts w:cs="Arial"/>
        </w:rPr>
        <w:t xml:space="preserve"> (Nom, Prénom, e-mail)</w:t>
      </w:r>
      <w:r w:rsidRPr="001126C4">
        <w:rPr>
          <w:rFonts w:cs="Arial"/>
        </w:rPr>
        <w:t xml:space="preserve">. L’accès </w:t>
      </w:r>
      <w:r w:rsidR="00B66685" w:rsidRPr="001126C4">
        <w:rPr>
          <w:rFonts w:cs="Arial"/>
        </w:rPr>
        <w:t xml:space="preserve">au compte </w:t>
      </w:r>
      <w:r w:rsidRPr="001126C4">
        <w:rPr>
          <w:rFonts w:cs="Arial"/>
        </w:rPr>
        <w:t xml:space="preserve">est </w:t>
      </w:r>
      <w:r w:rsidR="00B66685" w:rsidRPr="001126C4">
        <w:rPr>
          <w:rFonts w:cs="Arial"/>
        </w:rPr>
        <w:t>possible</w:t>
      </w:r>
      <w:r w:rsidRPr="001126C4">
        <w:rPr>
          <w:rFonts w:cs="Arial"/>
        </w:rPr>
        <w:t xml:space="preserve"> via un mot de passe et un identifiant qui </w:t>
      </w:r>
      <w:r w:rsidR="00B66685" w:rsidRPr="001126C4">
        <w:rPr>
          <w:rFonts w:cs="Arial"/>
        </w:rPr>
        <w:t xml:space="preserve">sont strictement personnels. </w:t>
      </w:r>
    </w:p>
    <w:p w:rsidR="001126C4" w:rsidRPr="001126C4" w:rsidRDefault="00BA75CF" w:rsidP="00B66685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 S</w:t>
      </w:r>
      <w:r w:rsidR="00B66685" w:rsidRPr="001126C4">
        <w:rPr>
          <w:rFonts w:asciiTheme="minorHAnsi" w:hAnsiTheme="minorHAnsi" w:cs="Arial"/>
          <w:sz w:val="22"/>
          <w:szCs w:val="22"/>
        </w:rPr>
        <w:t xml:space="preserve">ervice proposé est de pouvoir visualiser </w:t>
      </w:r>
      <w:r w:rsidR="00A65F21">
        <w:rPr>
          <w:rFonts w:asciiTheme="minorHAnsi" w:hAnsiTheme="minorHAnsi" w:cs="Arial"/>
          <w:sz w:val="22"/>
          <w:szCs w:val="22"/>
        </w:rPr>
        <w:t xml:space="preserve">et réserver </w:t>
      </w:r>
      <w:r w:rsidR="00B66685" w:rsidRPr="001126C4">
        <w:rPr>
          <w:rFonts w:asciiTheme="minorHAnsi" w:hAnsiTheme="minorHAnsi" w:cs="Arial"/>
          <w:sz w:val="22"/>
          <w:szCs w:val="22"/>
        </w:rPr>
        <w:t xml:space="preserve">les </w:t>
      </w:r>
      <w:r w:rsidR="00A65F21">
        <w:rPr>
          <w:rFonts w:asciiTheme="minorHAnsi" w:hAnsiTheme="minorHAnsi" w:cs="Arial"/>
          <w:sz w:val="22"/>
          <w:szCs w:val="22"/>
        </w:rPr>
        <w:t>RDV</w:t>
      </w:r>
      <w:r w:rsidR="00B66685" w:rsidRPr="001126C4">
        <w:rPr>
          <w:rFonts w:asciiTheme="minorHAnsi" w:hAnsiTheme="minorHAnsi" w:cs="Arial"/>
          <w:sz w:val="22"/>
          <w:szCs w:val="22"/>
        </w:rPr>
        <w:t xml:space="preserve"> libres au cabinet via le site Internet. Chaque </w:t>
      </w:r>
      <w:r w:rsidR="00A65F21">
        <w:rPr>
          <w:rFonts w:asciiTheme="minorHAnsi" w:hAnsiTheme="minorHAnsi" w:cs="Arial"/>
          <w:sz w:val="22"/>
          <w:szCs w:val="22"/>
        </w:rPr>
        <w:t>RDV</w:t>
      </w:r>
      <w:r w:rsidR="00B66685" w:rsidRPr="001126C4">
        <w:rPr>
          <w:rFonts w:asciiTheme="minorHAnsi" w:hAnsiTheme="minorHAnsi" w:cs="Arial"/>
          <w:sz w:val="22"/>
          <w:szCs w:val="22"/>
        </w:rPr>
        <w:t xml:space="preserve"> pris </w:t>
      </w:r>
      <w:r w:rsidR="00DB757F" w:rsidRPr="001126C4">
        <w:rPr>
          <w:rFonts w:asciiTheme="minorHAnsi" w:hAnsiTheme="minorHAnsi" w:cs="Arial"/>
          <w:sz w:val="22"/>
          <w:szCs w:val="22"/>
        </w:rPr>
        <w:t>est</w:t>
      </w:r>
      <w:r w:rsidR="00B66685" w:rsidRPr="001126C4">
        <w:rPr>
          <w:rFonts w:asciiTheme="minorHAnsi" w:hAnsiTheme="minorHAnsi" w:cs="Arial"/>
          <w:sz w:val="22"/>
          <w:szCs w:val="22"/>
        </w:rPr>
        <w:t xml:space="preserve"> confirmé par e-mail</w:t>
      </w:r>
      <w:r w:rsidR="00A65F21">
        <w:rPr>
          <w:rFonts w:asciiTheme="minorHAnsi" w:hAnsiTheme="minorHAnsi" w:cs="Arial"/>
          <w:sz w:val="22"/>
          <w:szCs w:val="22"/>
        </w:rPr>
        <w:t xml:space="preserve"> et des rappel</w:t>
      </w:r>
      <w:r w:rsidR="001126C4" w:rsidRPr="001126C4">
        <w:rPr>
          <w:rFonts w:asciiTheme="minorHAnsi" w:hAnsiTheme="minorHAnsi" w:cs="Arial"/>
          <w:sz w:val="22"/>
          <w:szCs w:val="22"/>
        </w:rPr>
        <w:t xml:space="preserve">s sont effectués. Chaque </w:t>
      </w:r>
      <w:r w:rsidR="00A65F21">
        <w:rPr>
          <w:rFonts w:asciiTheme="minorHAnsi" w:hAnsiTheme="minorHAnsi" w:cs="Arial"/>
          <w:sz w:val="22"/>
          <w:szCs w:val="22"/>
        </w:rPr>
        <w:t>e-</w:t>
      </w:r>
      <w:r w:rsidR="001126C4" w:rsidRPr="001126C4">
        <w:rPr>
          <w:rFonts w:asciiTheme="minorHAnsi" w:hAnsiTheme="minorHAnsi" w:cs="Arial"/>
          <w:sz w:val="22"/>
          <w:szCs w:val="22"/>
        </w:rPr>
        <w:t>mail</w:t>
      </w:r>
      <w:r w:rsidR="00B66685" w:rsidRPr="001126C4">
        <w:rPr>
          <w:rFonts w:asciiTheme="minorHAnsi" w:hAnsiTheme="minorHAnsi" w:cs="Arial"/>
          <w:sz w:val="22"/>
          <w:szCs w:val="22"/>
        </w:rPr>
        <w:t xml:space="preserve"> précis</w:t>
      </w:r>
      <w:r w:rsidR="001126C4" w:rsidRPr="001126C4">
        <w:rPr>
          <w:rFonts w:asciiTheme="minorHAnsi" w:hAnsiTheme="minorHAnsi" w:cs="Arial"/>
          <w:sz w:val="22"/>
          <w:szCs w:val="22"/>
        </w:rPr>
        <w:t>e</w:t>
      </w:r>
      <w:r w:rsidR="00B66685" w:rsidRPr="001126C4">
        <w:rPr>
          <w:rFonts w:asciiTheme="minorHAnsi" w:hAnsiTheme="minorHAnsi" w:cs="Arial"/>
          <w:sz w:val="22"/>
          <w:szCs w:val="22"/>
        </w:rPr>
        <w:t xml:space="preserve"> la date, le lieu, </w:t>
      </w:r>
      <w:r w:rsidR="001126C4" w:rsidRPr="001126C4">
        <w:rPr>
          <w:rFonts w:asciiTheme="minorHAnsi" w:hAnsiTheme="minorHAnsi" w:cs="Arial"/>
          <w:sz w:val="22"/>
          <w:szCs w:val="22"/>
        </w:rPr>
        <w:t xml:space="preserve">et </w:t>
      </w:r>
      <w:r w:rsidR="00B66685" w:rsidRPr="001126C4">
        <w:rPr>
          <w:rFonts w:asciiTheme="minorHAnsi" w:hAnsiTheme="minorHAnsi" w:cs="Arial"/>
          <w:sz w:val="22"/>
          <w:szCs w:val="22"/>
        </w:rPr>
        <w:t>l’heure du rendez-vous</w:t>
      </w:r>
      <w:r w:rsidR="00A65F21">
        <w:rPr>
          <w:rFonts w:asciiTheme="minorHAnsi" w:hAnsiTheme="minorHAnsi" w:cs="Arial"/>
          <w:sz w:val="22"/>
          <w:szCs w:val="22"/>
        </w:rPr>
        <w:t>.</w:t>
      </w:r>
      <w:r w:rsidR="001126C4" w:rsidRPr="001126C4">
        <w:rPr>
          <w:rFonts w:asciiTheme="minorHAnsi" w:hAnsiTheme="minorHAnsi" w:cs="Arial"/>
          <w:sz w:val="22"/>
          <w:szCs w:val="22"/>
        </w:rPr>
        <w:t xml:space="preserve"> Les RDV peuvent être annulés ou déplacés. </w:t>
      </w:r>
    </w:p>
    <w:p w:rsidR="00B66685" w:rsidRPr="001126C4" w:rsidRDefault="00B66685" w:rsidP="00A65F21">
      <w:pPr>
        <w:pStyle w:val="NormalWeb"/>
        <w:rPr>
          <w:rFonts w:asciiTheme="minorHAnsi" w:hAnsiTheme="minorHAnsi" w:cs="Arial"/>
          <w:sz w:val="22"/>
          <w:szCs w:val="22"/>
        </w:rPr>
      </w:pPr>
      <w:r w:rsidRPr="001126C4">
        <w:rPr>
          <w:rFonts w:asciiTheme="minorHAnsi" w:hAnsiTheme="minorHAnsi" w:cs="Arial"/>
          <w:sz w:val="22"/>
          <w:szCs w:val="22"/>
        </w:rPr>
        <w:t xml:space="preserve">Les </w:t>
      </w:r>
      <w:r w:rsidR="001126C4" w:rsidRPr="001126C4">
        <w:rPr>
          <w:rFonts w:asciiTheme="minorHAnsi" w:hAnsiTheme="minorHAnsi" w:cs="Arial"/>
          <w:sz w:val="22"/>
          <w:szCs w:val="22"/>
        </w:rPr>
        <w:t>RDV</w:t>
      </w:r>
      <w:r w:rsidRPr="001126C4">
        <w:rPr>
          <w:rFonts w:asciiTheme="minorHAnsi" w:hAnsiTheme="minorHAnsi" w:cs="Arial"/>
          <w:sz w:val="22"/>
          <w:szCs w:val="22"/>
        </w:rPr>
        <w:t xml:space="preserve"> pris sont strictement confidentiels.</w:t>
      </w:r>
    </w:p>
    <w:p w:rsidR="000859C4" w:rsidRDefault="000859C4" w:rsidP="00A65F21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fr-FR"/>
        </w:rPr>
      </w:pPr>
    </w:p>
    <w:p w:rsidR="001126C4" w:rsidRPr="00A65F21" w:rsidRDefault="001126C4" w:rsidP="00A65F21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fr-FR"/>
        </w:rPr>
      </w:pPr>
      <w:r w:rsidRPr="00A65F21">
        <w:rPr>
          <w:rFonts w:eastAsia="Times New Roman" w:cs="Arial"/>
          <w:b/>
          <w:bCs/>
          <w:kern w:val="36"/>
          <w:sz w:val="28"/>
          <w:szCs w:val="28"/>
          <w:lang w:eastAsia="fr-FR"/>
        </w:rPr>
        <w:lastRenderedPageBreak/>
        <w:t xml:space="preserve">Disponibilité du Site </w:t>
      </w:r>
      <w:r w:rsidR="000859C4">
        <w:rPr>
          <w:rFonts w:eastAsia="Times New Roman" w:cs="Arial"/>
          <w:b/>
          <w:bCs/>
          <w:kern w:val="36"/>
          <w:sz w:val="28"/>
          <w:szCs w:val="28"/>
          <w:lang w:eastAsia="fr-FR"/>
        </w:rPr>
        <w:t xml:space="preserve">Internet </w:t>
      </w:r>
      <w:r w:rsidRPr="00A65F21">
        <w:rPr>
          <w:rFonts w:eastAsia="Times New Roman" w:cs="Arial"/>
          <w:b/>
          <w:bCs/>
          <w:kern w:val="36"/>
          <w:sz w:val="28"/>
          <w:szCs w:val="28"/>
          <w:lang w:eastAsia="fr-FR"/>
        </w:rPr>
        <w:t>et du Service de prise de RDV</w:t>
      </w:r>
    </w:p>
    <w:p w:rsidR="00DE52A9" w:rsidRPr="001126C4" w:rsidRDefault="00DE52A9" w:rsidP="001126C4">
      <w:pPr>
        <w:rPr>
          <w:rFonts w:cs="Arial"/>
        </w:rPr>
      </w:pPr>
      <w:r w:rsidRPr="001126C4">
        <w:rPr>
          <w:rFonts w:cs="Arial"/>
        </w:rPr>
        <w:t>Le Site</w:t>
      </w:r>
      <w:r w:rsidR="00BA75CF">
        <w:rPr>
          <w:rFonts w:cs="Arial"/>
        </w:rPr>
        <w:t xml:space="preserve"> Internet</w:t>
      </w:r>
      <w:r w:rsidRPr="001126C4">
        <w:rPr>
          <w:rFonts w:cs="Arial"/>
        </w:rPr>
        <w:t xml:space="preserve"> et les Services sont disponibles sur le réseau Internet, et accessibles gratuitement, 24 heures sur 24 et 7 jours sur 7, et ce, toute l’année, à tout Utilisateur disposant d’un accès à Internet. Tous les coûts d’accès et frais matériels sont exclusivement à la charge de l’Utilisateur qui est seul responsable du bon fonctionnement de son équipement informatique ainsi que de son accès à Internet. </w:t>
      </w:r>
      <w:r w:rsidRPr="001126C4">
        <w:rPr>
          <w:rFonts w:cs="Arial"/>
        </w:rPr>
        <w:br/>
      </w:r>
      <w:r w:rsidRPr="001126C4">
        <w:rPr>
          <w:rFonts w:cs="Arial"/>
        </w:rPr>
        <w:br/>
      </w:r>
      <w:r w:rsidR="001126C4" w:rsidRPr="001126C4">
        <w:rPr>
          <w:rFonts w:cs="Arial"/>
        </w:rPr>
        <w:t>L</w:t>
      </w:r>
      <w:r w:rsidR="00F43336">
        <w:rPr>
          <w:rFonts w:cs="Arial"/>
        </w:rPr>
        <w:t xml:space="preserve">e </w:t>
      </w:r>
      <w:r w:rsidR="001126C4" w:rsidRPr="001126C4">
        <w:rPr>
          <w:rFonts w:cs="Arial"/>
        </w:rPr>
        <w:t>S</w:t>
      </w:r>
      <w:r w:rsidR="00B66685" w:rsidRPr="001126C4">
        <w:rPr>
          <w:rFonts w:cs="Arial"/>
        </w:rPr>
        <w:t xml:space="preserve">ite Internet </w:t>
      </w:r>
      <w:r w:rsidR="00F43336">
        <w:rPr>
          <w:rFonts w:cs="Arial"/>
        </w:rPr>
        <w:t xml:space="preserve">ne pourra être </w:t>
      </w:r>
      <w:r w:rsidRPr="001126C4">
        <w:rPr>
          <w:rFonts w:cs="Arial"/>
        </w:rPr>
        <w:t xml:space="preserve">tenu </w:t>
      </w:r>
      <w:r w:rsidR="00F43336">
        <w:rPr>
          <w:rFonts w:cs="Arial"/>
        </w:rPr>
        <w:t xml:space="preserve">responsable </w:t>
      </w:r>
      <w:r w:rsidRPr="001126C4">
        <w:rPr>
          <w:rFonts w:cs="Arial"/>
        </w:rPr>
        <w:t>de quelque manière que ce soit, en cas notamment d’indisponibilité temporaire ou totale de tout ou partie du Site ou d</w:t>
      </w:r>
      <w:r w:rsidR="00DB757F" w:rsidRPr="001126C4">
        <w:rPr>
          <w:rFonts w:cs="Arial"/>
        </w:rPr>
        <w:t>u Service de prise de RDV</w:t>
      </w:r>
      <w:r w:rsidRPr="001126C4">
        <w:rPr>
          <w:rFonts w:cs="Arial"/>
        </w:rPr>
        <w:t>, d’une difficulté liée au temps de réponse</w:t>
      </w:r>
      <w:r w:rsidR="00F43336">
        <w:rPr>
          <w:rFonts w:cs="Arial"/>
        </w:rPr>
        <w:t xml:space="preserve"> ou</w:t>
      </w:r>
      <w:r w:rsidRPr="001126C4">
        <w:rPr>
          <w:rFonts w:cs="Arial"/>
        </w:rPr>
        <w:t xml:space="preserve"> d’un défaut de performance quelconque.</w:t>
      </w:r>
      <w:r w:rsidRPr="001126C4">
        <w:rPr>
          <w:rFonts w:cs="Arial"/>
        </w:rPr>
        <w:br/>
        <w:t xml:space="preserve">  </w:t>
      </w:r>
    </w:p>
    <w:p w:rsidR="00DB757F" w:rsidRPr="001126C4" w:rsidRDefault="001126C4" w:rsidP="00DB757F">
      <w:pPr>
        <w:rPr>
          <w:rFonts w:cs="Arial"/>
        </w:rPr>
      </w:pPr>
      <w:r w:rsidRPr="001126C4">
        <w:rPr>
          <w:rFonts w:cs="Arial"/>
        </w:rPr>
        <w:t xml:space="preserve">  </w:t>
      </w:r>
      <w:r w:rsidRPr="001126C4">
        <w:rPr>
          <w:rFonts w:cs="Arial"/>
        </w:rPr>
        <w:br/>
      </w:r>
      <w:r w:rsidR="00DE52A9" w:rsidRPr="001126C4">
        <w:rPr>
          <w:rFonts w:cs="Arial"/>
        </w:rPr>
        <w:br/>
      </w:r>
    </w:p>
    <w:sectPr w:rsidR="00DB757F" w:rsidRPr="0011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8A7"/>
    <w:multiLevelType w:val="multilevel"/>
    <w:tmpl w:val="E53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65D4E"/>
    <w:multiLevelType w:val="multilevel"/>
    <w:tmpl w:val="89A4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D5C29"/>
    <w:multiLevelType w:val="multilevel"/>
    <w:tmpl w:val="985E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76A88"/>
    <w:multiLevelType w:val="multilevel"/>
    <w:tmpl w:val="5234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27A0C"/>
    <w:multiLevelType w:val="multilevel"/>
    <w:tmpl w:val="E3C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05655"/>
    <w:multiLevelType w:val="multilevel"/>
    <w:tmpl w:val="96D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0655C"/>
    <w:multiLevelType w:val="multilevel"/>
    <w:tmpl w:val="946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B52A6"/>
    <w:multiLevelType w:val="multilevel"/>
    <w:tmpl w:val="FD96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B4D3D"/>
    <w:multiLevelType w:val="multilevel"/>
    <w:tmpl w:val="B8F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E35E3"/>
    <w:multiLevelType w:val="multilevel"/>
    <w:tmpl w:val="1CE8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AD"/>
    <w:rsid w:val="000859C4"/>
    <w:rsid w:val="001126C4"/>
    <w:rsid w:val="00141727"/>
    <w:rsid w:val="00191EAD"/>
    <w:rsid w:val="001C6E48"/>
    <w:rsid w:val="001E74E2"/>
    <w:rsid w:val="00204895"/>
    <w:rsid w:val="0032775C"/>
    <w:rsid w:val="006C3243"/>
    <w:rsid w:val="00A65F21"/>
    <w:rsid w:val="00B3764D"/>
    <w:rsid w:val="00B66685"/>
    <w:rsid w:val="00BA75CF"/>
    <w:rsid w:val="00D1417A"/>
    <w:rsid w:val="00DB757F"/>
    <w:rsid w:val="00DE52A9"/>
    <w:rsid w:val="00F4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7DFD1-EA1A-4C0F-B9EC-A5057481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1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91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5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1E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91E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19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1EA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91EA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E52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Guichardon</dc:creator>
  <cp:keywords/>
  <dc:description/>
  <cp:lastModifiedBy>Aline Guichardon</cp:lastModifiedBy>
  <cp:revision>8</cp:revision>
  <dcterms:created xsi:type="dcterms:W3CDTF">2017-03-06T14:39:00Z</dcterms:created>
  <dcterms:modified xsi:type="dcterms:W3CDTF">2017-10-25T14:56:00Z</dcterms:modified>
</cp:coreProperties>
</file>